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E906E" w14:textId="692048CA"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60</w:t>
      </w:r>
      <w:r w:rsidR="009E440E">
        <w:rPr>
          <w:b/>
          <w:i/>
          <w:noProof/>
          <w:sz w:val="28"/>
          <w:lang w:val="it-IT"/>
        </w:rPr>
        <w:t>4</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569F5D07" w14:textId="77777777" w:rsidR="00BA787D" w:rsidRPr="000F4E43" w:rsidRDefault="00BA787D" w:rsidP="00BA787D">
      <w:pPr>
        <w:pStyle w:val="Header"/>
        <w:pBdr>
          <w:bottom w:val="single" w:sz="4" w:space="1" w:color="auto"/>
        </w:pBdr>
        <w:tabs>
          <w:tab w:val="clear" w:pos="4153"/>
          <w:tab w:val="clear" w:pos="8306"/>
          <w:tab w:val="right" w:pos="9639"/>
        </w:tabs>
        <w:rPr>
          <w:rFonts w:ascii="Arial" w:hAnsi="Arial" w:cs="Arial"/>
          <w:b/>
          <w:bCs/>
          <w:sz w:val="24"/>
          <w:szCs w:val="24"/>
        </w:rPr>
      </w:pPr>
    </w:p>
    <w:p w14:paraId="4C5BCDFD" w14:textId="3558EE36" w:rsidR="00932C77" w:rsidRPr="00E9133F" w:rsidRDefault="00932C77" w:rsidP="00932C77">
      <w:pPr>
        <w:pStyle w:val="CRCoverPage"/>
        <w:tabs>
          <w:tab w:val="right" w:pos="9639"/>
        </w:tabs>
        <w:spacing w:after="0"/>
        <w:ind w:left="9639" w:hanging="9639"/>
        <w:rPr>
          <w:b/>
          <w:i/>
          <w:noProof/>
          <w:sz w:val="28"/>
          <w:lang w:eastAsia="zh-CN"/>
        </w:rPr>
      </w:pPr>
      <w:r w:rsidRPr="00E9133F">
        <w:rPr>
          <w:b/>
          <w:noProof/>
          <w:sz w:val="24"/>
        </w:rPr>
        <w:t>3GPP TSG-WG SA2 Meeting #1</w:t>
      </w:r>
      <w:r w:rsidR="00102314" w:rsidRPr="00E9133F">
        <w:rPr>
          <w:b/>
          <w:noProof/>
          <w:sz w:val="24"/>
        </w:rPr>
        <w:t>6</w:t>
      </w:r>
      <w:r w:rsidR="00996595" w:rsidRPr="00E9133F">
        <w:rPr>
          <w:rFonts w:eastAsia="DengXian" w:hint="eastAsia"/>
          <w:b/>
          <w:noProof/>
          <w:sz w:val="24"/>
          <w:lang w:eastAsia="zh-CN"/>
        </w:rPr>
        <w:t>4</w:t>
      </w:r>
      <w:r w:rsidRPr="00E9133F">
        <w:rPr>
          <w:b/>
          <w:i/>
          <w:noProof/>
          <w:sz w:val="28"/>
        </w:rPr>
        <w:tab/>
      </w:r>
      <w:r w:rsidRPr="00E9133F">
        <w:rPr>
          <w:rFonts w:eastAsia="SimSun"/>
          <w:b/>
          <w:i/>
          <w:noProof/>
          <w:sz w:val="28"/>
        </w:rPr>
        <w:t>S2-2</w:t>
      </w:r>
      <w:r w:rsidR="00D9722D" w:rsidRPr="00E9133F">
        <w:rPr>
          <w:rFonts w:eastAsia="SimSun"/>
          <w:b/>
          <w:i/>
          <w:noProof/>
          <w:sz w:val="28"/>
        </w:rPr>
        <w:t>4</w:t>
      </w:r>
      <w:r w:rsidR="00C61960" w:rsidRPr="00E9133F">
        <w:rPr>
          <w:rFonts w:eastAsia="SimSun"/>
          <w:b/>
          <w:i/>
          <w:noProof/>
          <w:sz w:val="28"/>
          <w:lang w:eastAsia="zh-CN"/>
        </w:rPr>
        <w:t>0</w:t>
      </w:r>
      <w:r w:rsidR="00536706" w:rsidRPr="00E9133F">
        <w:rPr>
          <w:rFonts w:eastAsia="SimSun" w:hint="eastAsia"/>
          <w:b/>
          <w:i/>
          <w:noProof/>
          <w:sz w:val="28"/>
          <w:lang w:eastAsia="zh-CN"/>
        </w:rPr>
        <w:t>9</w:t>
      </w:r>
      <w:r w:rsidR="00E9133F" w:rsidRPr="00E9133F">
        <w:rPr>
          <w:rFonts w:eastAsia="SimSun"/>
          <w:b/>
          <w:i/>
          <w:noProof/>
          <w:sz w:val="28"/>
          <w:lang w:eastAsia="zh-CN"/>
        </w:rPr>
        <w:t>442</w:t>
      </w:r>
    </w:p>
    <w:p w14:paraId="4469B967" w14:textId="53731CC0" w:rsidR="0043115E" w:rsidRPr="00E9133F" w:rsidRDefault="00836DA6" w:rsidP="00E9133F">
      <w:pPr>
        <w:pBdr>
          <w:bottom w:val="single" w:sz="4" w:space="1" w:color="auto"/>
        </w:pBdr>
        <w:tabs>
          <w:tab w:val="right" w:pos="9781"/>
        </w:tabs>
        <w:rPr>
          <w:rFonts w:ascii="Arial" w:hAnsi="Arial" w:cs="Arial"/>
          <w:b/>
          <w:noProof/>
          <w:sz w:val="24"/>
          <w:szCs w:val="24"/>
        </w:rPr>
      </w:pPr>
      <w:r w:rsidRPr="00E9133F">
        <w:rPr>
          <w:rFonts w:ascii="Arial" w:eastAsia="DengXian" w:hAnsi="Arial"/>
          <w:b/>
          <w:noProof/>
          <w:sz w:val="24"/>
          <w:lang w:eastAsia="zh-CN"/>
        </w:rPr>
        <w:t>1</w:t>
      </w:r>
      <w:r w:rsidR="00996595" w:rsidRPr="00E9133F">
        <w:rPr>
          <w:rFonts w:ascii="Arial" w:eastAsia="DengXian" w:hAnsi="Arial" w:hint="eastAsia"/>
          <w:b/>
          <w:noProof/>
          <w:sz w:val="24"/>
          <w:lang w:eastAsia="zh-CN"/>
        </w:rPr>
        <w:t>9</w:t>
      </w:r>
      <w:r w:rsidR="00D9722D" w:rsidRPr="00E9133F">
        <w:rPr>
          <w:rFonts w:ascii="Arial" w:eastAsia="Times New Roman" w:hAnsi="Arial"/>
          <w:b/>
          <w:noProof/>
          <w:sz w:val="24"/>
        </w:rPr>
        <w:t xml:space="preserve"> – </w:t>
      </w:r>
      <w:r w:rsidR="00996595" w:rsidRPr="00E9133F">
        <w:rPr>
          <w:rFonts w:ascii="Arial" w:eastAsia="DengXian" w:hAnsi="Arial" w:hint="eastAsia"/>
          <w:b/>
          <w:noProof/>
          <w:sz w:val="24"/>
          <w:lang w:eastAsia="zh-CN"/>
        </w:rPr>
        <w:t>23</w:t>
      </w:r>
      <w:r w:rsidR="00E9133F" w:rsidRPr="00E9133F">
        <w:rPr>
          <w:rFonts w:ascii="Arial" w:eastAsia="DengXian" w:hAnsi="Arial" w:hint="eastAsia"/>
          <w:b/>
          <w:noProof/>
          <w:sz w:val="24"/>
          <w:lang w:eastAsia="zh-CN"/>
        </w:rPr>
        <w:t xml:space="preserve"> August</w:t>
      </w:r>
      <w:r w:rsidR="00932C77" w:rsidRPr="00E9133F">
        <w:rPr>
          <w:rFonts w:ascii="Arial" w:eastAsia="Times New Roman" w:hAnsi="Arial"/>
          <w:b/>
          <w:noProof/>
          <w:sz w:val="24"/>
        </w:rPr>
        <w:t>, 202</w:t>
      </w:r>
      <w:r w:rsidR="00D9722D" w:rsidRPr="00E9133F">
        <w:rPr>
          <w:rFonts w:ascii="Arial" w:eastAsia="Times New Roman" w:hAnsi="Arial"/>
          <w:b/>
          <w:noProof/>
          <w:sz w:val="24"/>
        </w:rPr>
        <w:t>4</w:t>
      </w:r>
      <w:r w:rsidR="00932C77" w:rsidRPr="00E9133F">
        <w:rPr>
          <w:rFonts w:ascii="Arial" w:eastAsia="Times New Roman" w:hAnsi="Arial"/>
          <w:b/>
          <w:noProof/>
          <w:sz w:val="24"/>
        </w:rPr>
        <w:t xml:space="preserve">, </w:t>
      </w:r>
      <w:r w:rsidR="00996595" w:rsidRPr="00E9133F">
        <w:rPr>
          <w:rFonts w:ascii="Arial" w:eastAsia="DengXian" w:hAnsi="Arial"/>
          <w:b/>
          <w:noProof/>
          <w:sz w:val="24"/>
          <w:lang w:eastAsia="zh-CN"/>
        </w:rPr>
        <w:t>Maastricht, N</w:t>
      </w:r>
      <w:r w:rsidR="00E9133F" w:rsidRPr="00E9133F">
        <w:rPr>
          <w:rFonts w:ascii="Arial" w:eastAsia="DengXian" w:hAnsi="Arial"/>
          <w:b/>
          <w:noProof/>
          <w:sz w:val="24"/>
          <w:lang w:eastAsia="zh-CN"/>
        </w:rPr>
        <w:t>etherlands</w:t>
      </w:r>
      <w:r w:rsidR="00932C77" w:rsidRPr="00E9133F">
        <w:rPr>
          <w:rFonts w:ascii="Arial" w:eastAsia="Times New Roman" w:hAnsi="Arial"/>
          <w:b/>
          <w:noProof/>
        </w:rPr>
        <w:tab/>
      </w:r>
      <w:r w:rsidR="00E9133F" w:rsidRPr="00E9133F">
        <w:rPr>
          <w:rFonts w:ascii="Arial" w:eastAsia="Times New Roman" w:hAnsi="Arial"/>
          <w:b/>
          <w:noProof/>
        </w:rPr>
        <w:t>(e-mail revision of S2-2409410r01)</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5186F3C4" w14:textId="30D4FE7D" w:rsidR="00463675" w:rsidRPr="00E9133F"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996595" w:rsidRPr="00E9133F">
        <w:rPr>
          <w:rFonts w:ascii="Arial" w:eastAsia="DengXian" w:hAnsi="Arial" w:cs="Arial" w:hint="eastAsia"/>
          <w:b/>
          <w:lang w:val="en-US" w:eastAsia="zh-CN"/>
        </w:rPr>
        <w:t xml:space="preserve">Reply </w:t>
      </w:r>
      <w:r w:rsidR="00274B23" w:rsidRPr="00E9133F">
        <w:rPr>
          <w:rFonts w:ascii="Arial" w:hAnsi="Arial" w:cs="Arial"/>
          <w:b/>
          <w:lang w:val="en-US"/>
        </w:rPr>
        <w:t xml:space="preserve">LS </w:t>
      </w:r>
      <w:r w:rsidR="00B958DA" w:rsidRPr="00E9133F">
        <w:rPr>
          <w:rFonts w:ascii="Arial" w:hAnsi="Arial" w:cs="Arial"/>
          <w:b/>
          <w:lang w:val="en-US"/>
        </w:rPr>
        <w:t xml:space="preserve">on </w:t>
      </w:r>
      <w:r w:rsidR="00996595" w:rsidRPr="00E9133F">
        <w:rPr>
          <w:rFonts w:ascii="Arial" w:eastAsia="DengXian" w:hAnsi="Arial" w:cs="Arial" w:hint="eastAsia"/>
          <w:b/>
          <w:lang w:val="en-US" w:eastAsia="zh-CN"/>
        </w:rPr>
        <w:t xml:space="preserve">KI#3 UE-Satellite-UE </w:t>
      </w:r>
      <w:r w:rsidR="00FA7D88" w:rsidRPr="00E9133F">
        <w:rPr>
          <w:rFonts w:ascii="Arial" w:eastAsia="DengXian" w:hAnsi="Arial" w:cs="Arial"/>
          <w:b/>
          <w:lang w:val="en-US" w:eastAsia="zh-CN"/>
        </w:rPr>
        <w:t>C</w:t>
      </w:r>
      <w:r w:rsidR="00996595" w:rsidRPr="00E9133F">
        <w:rPr>
          <w:rFonts w:ascii="Arial" w:eastAsia="DengXian" w:hAnsi="Arial" w:cs="Arial" w:hint="eastAsia"/>
          <w:b/>
          <w:lang w:val="en-US" w:eastAsia="zh-CN"/>
        </w:rPr>
        <w:t>ommunication</w:t>
      </w:r>
      <w:r w:rsidR="00FA7D88" w:rsidRPr="00E9133F">
        <w:rPr>
          <w:rFonts w:ascii="Arial" w:eastAsia="DengXian" w:hAnsi="Arial" w:cs="Arial"/>
          <w:b/>
          <w:lang w:val="en-US" w:eastAsia="zh-CN"/>
        </w:rPr>
        <w:t xml:space="preserve"> Architectures</w:t>
      </w:r>
    </w:p>
    <w:p w14:paraId="4142800B" w14:textId="3E71D7CB"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Response to:</w:t>
      </w:r>
      <w:r w:rsidRPr="00E9133F">
        <w:rPr>
          <w:rFonts w:ascii="Arial" w:hAnsi="Arial" w:cs="Arial"/>
          <w:b/>
          <w:bCs/>
        </w:rPr>
        <w:tab/>
      </w:r>
      <w:r w:rsidR="00FA7D88" w:rsidRPr="00E9133F">
        <w:rPr>
          <w:rFonts w:ascii="Arial" w:hAnsi="Arial" w:cs="Arial"/>
          <w:b/>
          <w:bCs/>
        </w:rPr>
        <w:t>LS (S2-2407449)</w:t>
      </w:r>
      <w:r w:rsidR="00FA7D88" w:rsidRPr="00E9133F">
        <w:rPr>
          <w:rFonts w:ascii="Arial" w:eastAsia="DengXian" w:hAnsi="Arial" w:cs="Arial"/>
          <w:b/>
          <w:bCs/>
          <w:lang w:eastAsia="zh-CN"/>
        </w:rPr>
        <w:t xml:space="preserve"> on "Reply LS on FS_5GSAT_Ph3_ARCH conclusions"</w:t>
      </w:r>
    </w:p>
    <w:p w14:paraId="2F36F7AB" w14:textId="482195C4"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6F779F" w:rsidRPr="00E9133F">
        <w:rPr>
          <w:rFonts w:ascii="Arial" w:hAnsi="Arial" w:cs="Arial"/>
          <w:b/>
          <w:bCs/>
        </w:rPr>
        <w:t>9</w:t>
      </w:r>
    </w:p>
    <w:p w14:paraId="6AC83482" w14:textId="41940A06"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r w:rsidR="006F779F" w:rsidRPr="00E9133F">
        <w:rPr>
          <w:rFonts w:ascii="Arial" w:hAnsi="Arial" w:cs="Arial"/>
          <w:b/>
        </w:rPr>
        <w:t>5G</w:t>
      </w:r>
      <w:r w:rsidR="00601493" w:rsidRPr="00E9133F">
        <w:rPr>
          <w:rFonts w:ascii="Arial" w:hAnsi="Arial" w:cs="Arial"/>
          <w:b/>
        </w:rPr>
        <w:t>SAT_Ph3</w:t>
      </w:r>
      <w:r w:rsidR="00996595" w:rsidRPr="00E9133F">
        <w:rPr>
          <w:rFonts w:ascii="Arial" w:eastAsia="DengXian" w:hAnsi="Arial" w:cs="Arial" w:hint="eastAsia"/>
          <w:b/>
          <w:lang w:eastAsia="zh-CN"/>
        </w:rPr>
        <w:t>_ARCH</w:t>
      </w:r>
    </w:p>
    <w:p w14:paraId="1D9353D1" w14:textId="77777777" w:rsidR="00463675" w:rsidRPr="00E9133F" w:rsidRDefault="00463675">
      <w:pPr>
        <w:spacing w:after="60"/>
        <w:ind w:left="1985" w:hanging="1985"/>
        <w:rPr>
          <w:rFonts w:ascii="Arial" w:hAnsi="Arial" w:cs="Arial"/>
          <w:b/>
        </w:rPr>
      </w:pPr>
    </w:p>
    <w:p w14:paraId="380344AE" w14:textId="25DDF822"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A72B98" w:rsidRPr="00E9133F">
        <w:rPr>
          <w:rFonts w:ascii="Arial" w:hAnsi="Arial" w:cs="Arial"/>
          <w:b/>
          <w:lang w:val="fr-FR"/>
        </w:rPr>
        <w:t>2</w:t>
      </w:r>
    </w:p>
    <w:p w14:paraId="706E9330" w14:textId="4540BDB7"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996595" w:rsidRPr="00E9133F">
        <w:rPr>
          <w:rFonts w:ascii="Arial" w:eastAsia="DengXian" w:hAnsi="Arial" w:cs="Arial" w:hint="eastAsia"/>
          <w:b/>
          <w:lang w:val="fr-FR" w:eastAsia="zh-CN"/>
        </w:rPr>
        <w:t>SA3-LI</w:t>
      </w:r>
    </w:p>
    <w:p w14:paraId="4EFE95BE" w14:textId="5B11AD40"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3BDD8445"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1824F1" w:rsidRPr="00E9133F">
        <w:rPr>
          <w:rFonts w:eastAsia="DengXian" w:cs="Arial" w:hint="eastAsia"/>
          <w:b w:val="0"/>
          <w:bCs/>
          <w:lang w:eastAsia="zh-CN"/>
        </w:rPr>
        <w:t>Amy</w:t>
      </w:r>
      <w:r w:rsidR="002B3970" w:rsidRPr="00E9133F">
        <w:rPr>
          <w:rFonts w:eastAsia="DengXian" w:cs="Arial" w:hint="eastAsia"/>
          <w:b w:val="0"/>
          <w:bCs/>
          <w:lang w:eastAsia="zh-CN"/>
        </w:rPr>
        <w:t xml:space="preserve"> Zhang</w:t>
      </w:r>
    </w:p>
    <w:p w14:paraId="61D0B420" w14:textId="7BCBB2FC"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2B3970" w:rsidRPr="00E9133F">
        <w:rPr>
          <w:rFonts w:eastAsia="DengXian" w:cs="Arial"/>
          <w:b w:val="0"/>
          <w:bCs/>
          <w:lang w:val="en-US" w:eastAsia="zh-CN"/>
        </w:rPr>
        <w:t>amy.zhang@vivo.com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03A4C77A" w14:textId="75053D8B" w:rsidR="00441BB5" w:rsidRPr="00E9133F" w:rsidRDefault="00441BB5" w:rsidP="00441BB5">
      <w:pPr>
        <w:spacing w:after="120"/>
        <w:rPr>
          <w:rFonts w:ascii="Arial" w:eastAsia="DengXian" w:hAnsi="Arial"/>
          <w:lang w:eastAsia="zh-CN"/>
        </w:rPr>
      </w:pPr>
      <w:r w:rsidRPr="00E9133F">
        <w:rPr>
          <w:rFonts w:ascii="Arial" w:eastAsia="DengXian" w:hAnsi="Arial"/>
          <w:lang w:eastAsia="zh-CN"/>
        </w:rPr>
        <w:t>SA2 appreciates SA3-LI's detailed response in the reply to the LS regarding the KI#3 architecture conclusions.</w:t>
      </w:r>
    </w:p>
    <w:p w14:paraId="3B559AFE" w14:textId="2711449E" w:rsidR="00A01A7B" w:rsidRPr="00E9133F" w:rsidRDefault="00A01A7B" w:rsidP="00441BB5">
      <w:pPr>
        <w:spacing w:after="120"/>
        <w:rPr>
          <w:rFonts w:ascii="Arial" w:eastAsia="DengXian" w:hAnsi="Arial"/>
          <w:lang w:eastAsia="zh-CN"/>
        </w:rPr>
      </w:pPr>
      <w:r w:rsidRPr="00E9133F">
        <w:rPr>
          <w:rFonts w:ascii="Arial" w:eastAsia="DengXian" w:hAnsi="Arial"/>
          <w:lang w:eastAsia="zh-CN"/>
        </w:rPr>
        <w:t>Based on the feedback from SA3LI, SA2 decides the following:</w:t>
      </w:r>
    </w:p>
    <w:p w14:paraId="19A974E8" w14:textId="77777777" w:rsidR="00E9133F" w:rsidRPr="00E9133F" w:rsidRDefault="00E9133F" w:rsidP="00E9133F">
      <w:pPr>
        <w:pStyle w:val="B1"/>
      </w:pPr>
      <w:r w:rsidRPr="00E9133F">
        <w:t>1)</w:t>
      </w:r>
      <w:r w:rsidRPr="00E9133F">
        <w:tab/>
        <w:t>For the option of AGW onboard the satellite to support UE-satellite-UE communication: To ensure service continuity when a UE's serving satellite changes, AGW relocation during an ongoing call is deemed necessary. Be aware that the satellite transport links to the ground network are always assumed to be available when supporting the UE-satellite-UE communication.</w:t>
      </w:r>
    </w:p>
    <w:p w14:paraId="7D36C7D3" w14:textId="77777777" w:rsidR="00E9133F" w:rsidRPr="00E9133F" w:rsidRDefault="00E9133F" w:rsidP="00E9133F">
      <w:pPr>
        <w:pStyle w:val="B1"/>
      </w:pPr>
      <w:r w:rsidRPr="00E9133F">
        <w:t>2)</w:t>
      </w:r>
      <w:r w:rsidRPr="00E9133F">
        <w:tab/>
        <w:t>For the option of only UPF onboard the satellite to support UE-satellite-UE communication: SA2 also appreciates the detailed analysis provided by SA3-LI regarding the feasibility of supporting LI for Voice over 5GS, when the AGW is not in the media path and the comparison with the N9 HR tracing approach. SA2 would like to clarify that the original suggestion to use an N9HR-like approach was due to the need to perform an IMS-level interception at the UPF.</w:t>
      </w:r>
    </w:p>
    <w:bookmarkStart w:id="1" w:name="_MON_1684549432"/>
    <w:bookmarkEnd w:id="1"/>
    <w:p w14:paraId="57188816" w14:textId="1122ECF4" w:rsidR="00E9133F" w:rsidRPr="00E9133F" w:rsidRDefault="00E9133F" w:rsidP="00C76F30">
      <w:pPr>
        <w:pStyle w:val="TH"/>
      </w:pPr>
      <w:r w:rsidRPr="00E9133F">
        <w:object w:dxaOrig="5106" w:dyaOrig="4926" w14:anchorId="4366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5pt;height:244.35pt" o:ole="">
            <v:imagedata r:id="rId14" o:title=""/>
          </v:shape>
          <o:OLEObject Type="Embed" ProgID="Word.Picture.8" ShapeID="_x0000_i1025" DrawAspect="Content" ObjectID="_1788112732" r:id="rId15"/>
        </w:object>
      </w:r>
    </w:p>
    <w:p w14:paraId="033723D0" w14:textId="34A67E08" w:rsidR="00A54D42" w:rsidRPr="00E9133F" w:rsidRDefault="00E9133F" w:rsidP="00E9133F">
      <w:pPr>
        <w:pStyle w:val="B1"/>
        <w:rPr>
          <w:lang w:val="en-US" w:eastAsia="zh-CN"/>
        </w:rPr>
      </w:pPr>
      <w:r w:rsidRPr="00E9133F">
        <w:rPr>
          <w:lang w:val="en-US" w:eastAsia="zh-CN"/>
        </w:rPr>
        <w:t>3)</w:t>
      </w:r>
      <w:r w:rsidRPr="00E9133F">
        <w:rPr>
          <w:lang w:val="en-US" w:eastAsia="zh-CN"/>
        </w:rPr>
        <w:tab/>
        <w:t>As shown in the above figure UE-satellite-UE communication is only supported in the HPLMN. The P-CSCF has knowledge of the media path. Given the uncertainties regarding this architecture, SA2 will proceed with this option only if a feasibility analysis of SA3-LI demonstrates its potential viability.</w:t>
      </w:r>
    </w:p>
    <w:p w14:paraId="581FE105" w14:textId="77777777" w:rsidR="00A54D42" w:rsidRPr="00E9133F" w:rsidRDefault="00A54D42" w:rsidP="00A54D42">
      <w:pPr>
        <w:pStyle w:val="Header"/>
        <w:rPr>
          <w:rFonts w:ascii="Arial" w:hAnsi="Arial"/>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733925F0" w14:textId="548A2652" w:rsidR="00FA7D88" w:rsidRPr="00E9133F" w:rsidRDefault="006A5D7C" w:rsidP="00FA7D88">
      <w:pPr>
        <w:spacing w:after="120"/>
        <w:ind w:left="1985" w:hanging="1985"/>
        <w:rPr>
          <w:rFonts w:ascii="Arial" w:hAnsi="Arial" w:cs="Arial"/>
          <w:b/>
        </w:rPr>
      </w:pPr>
      <w:r w:rsidRPr="00E9133F">
        <w:rPr>
          <w:rFonts w:ascii="Arial" w:hAnsi="Arial" w:cs="Arial"/>
          <w:b/>
        </w:rPr>
        <w:t xml:space="preserve">To </w:t>
      </w:r>
      <w:r w:rsidR="00EE632C" w:rsidRPr="00E9133F">
        <w:rPr>
          <w:rFonts w:ascii="Arial" w:hAnsi="Arial" w:cs="Arial"/>
          <w:b/>
        </w:rPr>
        <w:t>SA3-LI</w:t>
      </w:r>
      <w:r w:rsidR="00743C04" w:rsidRPr="00E9133F">
        <w:rPr>
          <w:rFonts w:ascii="Arial" w:hAnsi="Arial" w:cs="Arial"/>
          <w:b/>
        </w:rPr>
        <w:t>:</w:t>
      </w:r>
    </w:p>
    <w:p w14:paraId="529D9238" w14:textId="67ECDCAA" w:rsidR="006A5D7C" w:rsidRPr="00E9133F" w:rsidRDefault="006A5D7C" w:rsidP="00C72767">
      <w:pPr>
        <w:spacing w:after="120"/>
        <w:ind w:left="993" w:hanging="993"/>
        <w:rPr>
          <w:rFonts w:ascii="Arial" w:eastAsia="DengXian" w:hAnsi="Arial"/>
          <w:lang w:eastAsia="zh-CN"/>
        </w:rPr>
      </w:pPr>
      <w:r w:rsidRPr="00E9133F">
        <w:rPr>
          <w:rFonts w:ascii="Arial" w:hAnsi="Arial" w:cs="Arial"/>
          <w:b/>
        </w:rPr>
        <w:t xml:space="preserve">ACTION: </w:t>
      </w:r>
      <w:r w:rsidRPr="00E9133F">
        <w:rPr>
          <w:rFonts w:ascii="Arial" w:hAnsi="Arial" w:cs="Arial"/>
          <w:b/>
        </w:rPr>
        <w:tab/>
      </w:r>
      <w:r w:rsidR="004B331F" w:rsidRPr="00E9133F">
        <w:rPr>
          <w:rFonts w:ascii="Arial" w:eastAsia="DengXian" w:hAnsi="Arial"/>
          <w:lang w:eastAsia="zh-CN"/>
        </w:rPr>
        <w:t xml:space="preserve">SA2 kindly asks </w:t>
      </w:r>
      <w:r w:rsidR="00996595" w:rsidRPr="00E9133F">
        <w:rPr>
          <w:rFonts w:ascii="Arial" w:eastAsia="DengXian" w:hAnsi="Arial" w:hint="eastAsia"/>
          <w:lang w:eastAsia="zh-CN"/>
        </w:rPr>
        <w:t>SA</w:t>
      </w:r>
      <w:r w:rsidR="004B331F" w:rsidRPr="00E9133F">
        <w:rPr>
          <w:rFonts w:ascii="Arial" w:eastAsia="DengXian" w:hAnsi="Arial"/>
          <w:lang w:eastAsia="zh-CN"/>
        </w:rPr>
        <w:t>3</w:t>
      </w:r>
      <w:r w:rsidR="00996595" w:rsidRPr="00E9133F">
        <w:rPr>
          <w:rFonts w:ascii="Arial" w:eastAsia="DengXian" w:hAnsi="Arial" w:hint="eastAsia"/>
          <w:lang w:eastAsia="zh-CN"/>
        </w:rPr>
        <w:t>-LI</w:t>
      </w:r>
      <w:r w:rsidR="004B331F" w:rsidRPr="00E9133F">
        <w:rPr>
          <w:rFonts w:ascii="Arial" w:eastAsia="DengXian" w:hAnsi="Arial"/>
          <w:lang w:eastAsia="zh-CN"/>
        </w:rPr>
        <w:t xml:space="preserve"> to</w:t>
      </w:r>
      <w:r w:rsidR="00C72767" w:rsidRPr="00E9133F">
        <w:rPr>
          <w:rFonts w:ascii="Arial" w:eastAsia="DengXian" w:hAnsi="Arial" w:hint="eastAsia"/>
          <w:lang w:eastAsia="zh-CN"/>
        </w:rPr>
        <w:t>:</w:t>
      </w:r>
    </w:p>
    <w:bookmarkEnd w:id="0"/>
    <w:p w14:paraId="44C65399" w14:textId="77777777" w:rsidR="00E9133F" w:rsidRPr="00E9133F" w:rsidRDefault="00E9133F" w:rsidP="00E9133F">
      <w:pPr>
        <w:pStyle w:val="B1"/>
      </w:pPr>
      <w:r w:rsidRPr="00E9133F">
        <w:t>-</w:t>
      </w:r>
      <w:r w:rsidRPr="00E9133F">
        <w:tab/>
        <w:t>Extend the LI specifications to support AGW relocation while considering 1) above;</w:t>
      </w:r>
    </w:p>
    <w:p w14:paraId="1E53FA88" w14:textId="77777777" w:rsidR="00E9133F" w:rsidRPr="00E9133F" w:rsidRDefault="00E9133F" w:rsidP="00E9133F">
      <w:pPr>
        <w:pStyle w:val="B1"/>
      </w:pPr>
      <w:r w:rsidRPr="00E9133F">
        <w:t>-</w:t>
      </w:r>
      <w:r w:rsidRPr="00E9133F">
        <w:tab/>
        <w:t>Analyse the feasibility of LI for UE-satellite-UE communications using the "UPF only onboard the satellite" architecture and provide feedback.</w:t>
      </w:r>
    </w:p>
    <w:p w14:paraId="3FBE9166" w14:textId="0781EC54" w:rsidR="00E57BA2" w:rsidRPr="00E9133F" w:rsidRDefault="00E57BA2" w:rsidP="00E9133F">
      <w:pPr>
        <w:pStyle w:val="B1"/>
      </w:pPr>
    </w:p>
    <w:p w14:paraId="3C2472DD" w14:textId="1DF0EB48"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WG2</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50A1FCF8" w:rsidR="001E4857" w:rsidRPr="00E9133F"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SA2#16</w:t>
      </w:r>
      <w:r w:rsidR="00996595" w:rsidRPr="00E9133F">
        <w:rPr>
          <w:rFonts w:ascii="Arial" w:eastAsia="DengXian" w:hAnsi="Arial" w:cs="Arial" w:hint="eastAsia"/>
          <w:bCs/>
          <w:lang w:eastAsia="zh-CN"/>
        </w:rPr>
        <w:t>5</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14</w:t>
      </w:r>
      <w:r w:rsidRPr="00E9133F">
        <w:rPr>
          <w:rFonts w:ascii="Arial" w:hAnsi="Arial" w:cs="Arial"/>
          <w:bCs/>
        </w:rPr>
        <w:t xml:space="preserve"> - </w:t>
      </w:r>
      <w:r w:rsidR="00996595" w:rsidRPr="00E9133F">
        <w:rPr>
          <w:rFonts w:ascii="Arial" w:eastAsia="DengXian" w:hAnsi="Arial" w:cs="Arial" w:hint="eastAsia"/>
          <w:bCs/>
          <w:lang w:eastAsia="zh-CN"/>
        </w:rPr>
        <w:t>18</w:t>
      </w:r>
      <w:r w:rsidRPr="00E9133F">
        <w:rPr>
          <w:rFonts w:ascii="Arial" w:hAnsi="Arial" w:cs="Arial"/>
          <w:bCs/>
        </w:rPr>
        <w:t xml:space="preserve"> </w:t>
      </w:r>
      <w:r w:rsidR="00996595" w:rsidRPr="00E9133F">
        <w:rPr>
          <w:rFonts w:ascii="Arial" w:eastAsia="DengXian" w:hAnsi="Arial" w:cs="Arial" w:hint="eastAsia"/>
          <w:bCs/>
          <w:lang w:eastAsia="zh-CN"/>
        </w:rPr>
        <w:t>October</w:t>
      </w:r>
      <w:r w:rsidRPr="00E9133F">
        <w:rPr>
          <w:rFonts w:ascii="Arial" w:hAnsi="Arial" w:cs="Arial"/>
          <w:bCs/>
        </w:rPr>
        <w:t xml:space="preserve"> 2024</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Hyderabad</w:t>
      </w:r>
      <w:r w:rsidRPr="00E9133F">
        <w:rPr>
          <w:rFonts w:ascii="Arial" w:hAnsi="Arial" w:cs="Arial"/>
          <w:bCs/>
        </w:rPr>
        <w:t xml:space="preserve">, </w:t>
      </w:r>
      <w:r w:rsidR="00996595" w:rsidRPr="00E9133F">
        <w:rPr>
          <w:rFonts w:ascii="Arial" w:eastAsia="DengXian" w:hAnsi="Arial" w:cs="Arial" w:hint="eastAsia"/>
          <w:bCs/>
          <w:lang w:eastAsia="zh-CN"/>
        </w:rPr>
        <w:t>IN</w:t>
      </w:r>
    </w:p>
    <w:p w14:paraId="108AC7C7" w14:textId="654805DA" w:rsidR="00A92C3E" w:rsidRPr="00E9133F" w:rsidRDefault="001E4857" w:rsidP="00A54D42">
      <w:pPr>
        <w:tabs>
          <w:tab w:val="left" w:pos="3119"/>
        </w:tabs>
        <w:spacing w:after="120"/>
        <w:ind w:left="2268" w:hanging="2268"/>
        <w:rPr>
          <w:rFonts w:ascii="Arial" w:eastAsia="DengXian" w:hAnsi="Arial" w:cs="Arial"/>
          <w:bCs/>
          <w:lang w:eastAsia="zh-CN"/>
        </w:rPr>
      </w:pPr>
      <w:r w:rsidRPr="00E9133F">
        <w:rPr>
          <w:rFonts w:ascii="Arial" w:hAnsi="Arial" w:cs="Arial"/>
          <w:bCs/>
        </w:rPr>
        <w:t>3GPP SA2#16</w:t>
      </w:r>
      <w:r w:rsidR="00996595" w:rsidRPr="00E9133F">
        <w:rPr>
          <w:rFonts w:ascii="Arial" w:eastAsia="DengXian" w:hAnsi="Arial" w:cs="Arial" w:hint="eastAsia"/>
          <w:bCs/>
          <w:lang w:eastAsia="zh-CN"/>
        </w:rPr>
        <w:t>6</w:t>
      </w:r>
      <w:r w:rsidRPr="00E9133F">
        <w:rPr>
          <w:rFonts w:ascii="Arial" w:hAnsi="Arial" w:cs="Arial"/>
          <w:bCs/>
        </w:rPr>
        <w:tab/>
      </w:r>
      <w:r w:rsidRPr="00E9133F">
        <w:rPr>
          <w:rFonts w:ascii="Arial" w:hAnsi="Arial" w:cs="Arial"/>
          <w:bCs/>
        </w:rPr>
        <w:tab/>
      </w:r>
      <w:r w:rsidRPr="00E9133F">
        <w:rPr>
          <w:rFonts w:ascii="Arial" w:hAnsi="Arial" w:cs="Arial"/>
          <w:bCs/>
        </w:rPr>
        <w:tab/>
        <w:t>1</w:t>
      </w:r>
      <w:r w:rsidR="00996595" w:rsidRPr="00E9133F">
        <w:rPr>
          <w:rFonts w:ascii="Arial" w:eastAsia="DengXian" w:hAnsi="Arial" w:cs="Arial" w:hint="eastAsia"/>
          <w:bCs/>
          <w:lang w:eastAsia="zh-CN"/>
        </w:rPr>
        <w:t>8</w:t>
      </w:r>
      <w:r w:rsidRPr="00E9133F">
        <w:rPr>
          <w:rFonts w:ascii="Arial" w:hAnsi="Arial" w:cs="Arial"/>
          <w:bCs/>
        </w:rPr>
        <w:t xml:space="preserve"> - 2</w:t>
      </w:r>
      <w:r w:rsidR="00996595" w:rsidRPr="00E9133F">
        <w:rPr>
          <w:rFonts w:ascii="Arial" w:eastAsia="DengXian" w:hAnsi="Arial" w:cs="Arial" w:hint="eastAsia"/>
          <w:bCs/>
          <w:lang w:eastAsia="zh-CN"/>
        </w:rPr>
        <w:t>2</w:t>
      </w:r>
      <w:r w:rsidRPr="00E9133F">
        <w:rPr>
          <w:rFonts w:ascii="Arial" w:hAnsi="Arial" w:cs="Arial"/>
          <w:bCs/>
        </w:rPr>
        <w:t xml:space="preserve"> </w:t>
      </w:r>
      <w:r w:rsidR="00996595" w:rsidRPr="00E9133F">
        <w:rPr>
          <w:rFonts w:ascii="Arial" w:eastAsia="DengXian" w:hAnsi="Arial" w:cs="Arial" w:hint="eastAsia"/>
          <w:bCs/>
          <w:lang w:eastAsia="zh-CN"/>
        </w:rPr>
        <w:t>November</w:t>
      </w:r>
      <w:r w:rsidRPr="00E9133F">
        <w:rPr>
          <w:rFonts w:ascii="Arial" w:hAnsi="Arial" w:cs="Arial"/>
          <w:bCs/>
        </w:rPr>
        <w:t xml:space="preserve"> 2024</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Orlando</w:t>
      </w:r>
      <w:r w:rsidRPr="00E9133F">
        <w:rPr>
          <w:rFonts w:ascii="Arial" w:hAnsi="Arial" w:cs="Arial"/>
          <w:bCs/>
        </w:rPr>
        <w:t xml:space="preserve">, </w:t>
      </w:r>
      <w:r w:rsidR="00996595" w:rsidRPr="00E9133F">
        <w:rPr>
          <w:rFonts w:ascii="Arial" w:eastAsia="DengXian" w:hAnsi="Arial" w:cs="Arial" w:hint="eastAsia"/>
          <w:bCs/>
          <w:lang w:eastAsia="zh-CN"/>
        </w:rPr>
        <w:t>US</w:t>
      </w:r>
    </w:p>
    <w:sectPr w:rsidR="00A92C3E"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2"/>
  </w:num>
  <w:num w:numId="2" w16cid:durableId="2050103407">
    <w:abstractNumId w:val="21"/>
  </w:num>
  <w:num w:numId="3" w16cid:durableId="1841656851">
    <w:abstractNumId w:val="15"/>
  </w:num>
  <w:num w:numId="4" w16cid:durableId="1821340806">
    <w:abstractNumId w:val="7"/>
  </w:num>
  <w:num w:numId="5" w16cid:durableId="302468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25"/>
  </w:num>
  <w:num w:numId="9" w16cid:durableId="582489131">
    <w:abstractNumId w:val="20"/>
  </w:num>
  <w:num w:numId="10" w16cid:durableId="2040815801">
    <w:abstractNumId w:val="17"/>
  </w:num>
  <w:num w:numId="11" w16cid:durableId="1867793745">
    <w:abstractNumId w:val="14"/>
  </w:num>
  <w:num w:numId="12" w16cid:durableId="2044667479">
    <w:abstractNumId w:val="26"/>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3"/>
  </w:num>
  <w:num w:numId="19" w16cid:durableId="1091389707">
    <w:abstractNumId w:val="28"/>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18"/>
  </w:num>
  <w:num w:numId="22" w16cid:durableId="1276982028">
    <w:abstractNumId w:val="3"/>
  </w:num>
  <w:num w:numId="23" w16cid:durableId="158079363">
    <w:abstractNumId w:val="8"/>
  </w:num>
  <w:num w:numId="24" w16cid:durableId="1751921820">
    <w:abstractNumId w:val="27"/>
  </w:num>
  <w:num w:numId="25" w16cid:durableId="16770015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6"/>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1063"/>
    <w:rsid w:val="000E605D"/>
    <w:rsid w:val="000F12FD"/>
    <w:rsid w:val="000F4858"/>
    <w:rsid w:val="000F690A"/>
    <w:rsid w:val="00100352"/>
    <w:rsid w:val="00102314"/>
    <w:rsid w:val="001063EA"/>
    <w:rsid w:val="00111E31"/>
    <w:rsid w:val="0011202E"/>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76BB"/>
    <w:rsid w:val="00161117"/>
    <w:rsid w:val="0016162F"/>
    <w:rsid w:val="00163412"/>
    <w:rsid w:val="001635F0"/>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4F48"/>
    <w:rsid w:val="0023788B"/>
    <w:rsid w:val="0024067D"/>
    <w:rsid w:val="002431E8"/>
    <w:rsid w:val="00243DF6"/>
    <w:rsid w:val="00245AFC"/>
    <w:rsid w:val="00246A7A"/>
    <w:rsid w:val="00254238"/>
    <w:rsid w:val="0025573D"/>
    <w:rsid w:val="00260D66"/>
    <w:rsid w:val="00261C7D"/>
    <w:rsid w:val="0026293F"/>
    <w:rsid w:val="00262AAF"/>
    <w:rsid w:val="002633C1"/>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3FB7"/>
    <w:rsid w:val="00354340"/>
    <w:rsid w:val="003628B9"/>
    <w:rsid w:val="003632EE"/>
    <w:rsid w:val="00363DC8"/>
    <w:rsid w:val="003648B2"/>
    <w:rsid w:val="00380437"/>
    <w:rsid w:val="003807F6"/>
    <w:rsid w:val="00385529"/>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50C9"/>
    <w:rsid w:val="003D5C71"/>
    <w:rsid w:val="003D6AE3"/>
    <w:rsid w:val="003D70AD"/>
    <w:rsid w:val="003E0EE0"/>
    <w:rsid w:val="003E26E0"/>
    <w:rsid w:val="003E32C9"/>
    <w:rsid w:val="003E42BA"/>
    <w:rsid w:val="003F0AA4"/>
    <w:rsid w:val="003F546E"/>
    <w:rsid w:val="004009F6"/>
    <w:rsid w:val="004044B4"/>
    <w:rsid w:val="004120BA"/>
    <w:rsid w:val="00412510"/>
    <w:rsid w:val="00413E75"/>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6236"/>
    <w:rsid w:val="004570C3"/>
    <w:rsid w:val="0045719D"/>
    <w:rsid w:val="0046056C"/>
    <w:rsid w:val="00460D5F"/>
    <w:rsid w:val="00462E71"/>
    <w:rsid w:val="00463675"/>
    <w:rsid w:val="00464270"/>
    <w:rsid w:val="00465596"/>
    <w:rsid w:val="00466A17"/>
    <w:rsid w:val="004701D0"/>
    <w:rsid w:val="00471E43"/>
    <w:rsid w:val="00484631"/>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59D7"/>
    <w:rsid w:val="004C6071"/>
    <w:rsid w:val="004D1605"/>
    <w:rsid w:val="004E0ADD"/>
    <w:rsid w:val="004E1D16"/>
    <w:rsid w:val="004E2356"/>
    <w:rsid w:val="004E34D9"/>
    <w:rsid w:val="004F1572"/>
    <w:rsid w:val="004F1889"/>
    <w:rsid w:val="004F3AA9"/>
    <w:rsid w:val="004F540D"/>
    <w:rsid w:val="0050174F"/>
    <w:rsid w:val="00501F64"/>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7D60"/>
    <w:rsid w:val="005526B8"/>
    <w:rsid w:val="00552B33"/>
    <w:rsid w:val="00553B42"/>
    <w:rsid w:val="00556922"/>
    <w:rsid w:val="00557D6F"/>
    <w:rsid w:val="00563618"/>
    <w:rsid w:val="0056565F"/>
    <w:rsid w:val="0057135B"/>
    <w:rsid w:val="0057170E"/>
    <w:rsid w:val="00571F3E"/>
    <w:rsid w:val="0058264E"/>
    <w:rsid w:val="0058337B"/>
    <w:rsid w:val="005875AC"/>
    <w:rsid w:val="00587655"/>
    <w:rsid w:val="00591547"/>
    <w:rsid w:val="005921A6"/>
    <w:rsid w:val="0059281D"/>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467A"/>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D43"/>
    <w:rsid w:val="006B58AC"/>
    <w:rsid w:val="006B61E2"/>
    <w:rsid w:val="006B782F"/>
    <w:rsid w:val="006B7B96"/>
    <w:rsid w:val="006C6266"/>
    <w:rsid w:val="006C6465"/>
    <w:rsid w:val="006D1114"/>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8114C"/>
    <w:rsid w:val="007822EF"/>
    <w:rsid w:val="00787EAC"/>
    <w:rsid w:val="0079254D"/>
    <w:rsid w:val="00794DC8"/>
    <w:rsid w:val="007965FB"/>
    <w:rsid w:val="007A5233"/>
    <w:rsid w:val="007A6317"/>
    <w:rsid w:val="007A671D"/>
    <w:rsid w:val="007A7F2E"/>
    <w:rsid w:val="007B376E"/>
    <w:rsid w:val="007B6B89"/>
    <w:rsid w:val="007C540C"/>
    <w:rsid w:val="007C5E4C"/>
    <w:rsid w:val="007C7DCC"/>
    <w:rsid w:val="007D1473"/>
    <w:rsid w:val="007D1E11"/>
    <w:rsid w:val="007D35AB"/>
    <w:rsid w:val="007D45E9"/>
    <w:rsid w:val="007D6E33"/>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DA6"/>
    <w:rsid w:val="00837500"/>
    <w:rsid w:val="00837835"/>
    <w:rsid w:val="0084501F"/>
    <w:rsid w:val="00845F63"/>
    <w:rsid w:val="0084604E"/>
    <w:rsid w:val="00846A82"/>
    <w:rsid w:val="008507C1"/>
    <w:rsid w:val="0085410A"/>
    <w:rsid w:val="00854BB6"/>
    <w:rsid w:val="008612CD"/>
    <w:rsid w:val="00861D94"/>
    <w:rsid w:val="00863220"/>
    <w:rsid w:val="00864923"/>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4705"/>
    <w:rsid w:val="008D5BAC"/>
    <w:rsid w:val="008E1A4A"/>
    <w:rsid w:val="008E1D58"/>
    <w:rsid w:val="008E2C57"/>
    <w:rsid w:val="008E4002"/>
    <w:rsid w:val="008E7E17"/>
    <w:rsid w:val="008F358E"/>
    <w:rsid w:val="008F581B"/>
    <w:rsid w:val="008F7D5A"/>
    <w:rsid w:val="008F7E5E"/>
    <w:rsid w:val="009037E9"/>
    <w:rsid w:val="00907392"/>
    <w:rsid w:val="00911DB4"/>
    <w:rsid w:val="0091322A"/>
    <w:rsid w:val="00916145"/>
    <w:rsid w:val="009175FC"/>
    <w:rsid w:val="00921D9D"/>
    <w:rsid w:val="00923E7C"/>
    <w:rsid w:val="00926A71"/>
    <w:rsid w:val="00927DB5"/>
    <w:rsid w:val="00932C77"/>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20560"/>
    <w:rsid w:val="00B215CA"/>
    <w:rsid w:val="00B218A7"/>
    <w:rsid w:val="00B255A7"/>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7CC9"/>
    <w:rsid w:val="00BF32CE"/>
    <w:rsid w:val="00BF3FC2"/>
    <w:rsid w:val="00BF4DFE"/>
    <w:rsid w:val="00BF6637"/>
    <w:rsid w:val="00BF7639"/>
    <w:rsid w:val="00C002A8"/>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7BDB"/>
    <w:rsid w:val="00C95ED7"/>
    <w:rsid w:val="00C97C6F"/>
    <w:rsid w:val="00CA0491"/>
    <w:rsid w:val="00CA3990"/>
    <w:rsid w:val="00CB25A7"/>
    <w:rsid w:val="00CB2DDF"/>
    <w:rsid w:val="00CB7E26"/>
    <w:rsid w:val="00CB7E82"/>
    <w:rsid w:val="00CC0082"/>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1853"/>
    <w:rsid w:val="00DC4D0F"/>
    <w:rsid w:val="00DC6C67"/>
    <w:rsid w:val="00DD7ABF"/>
    <w:rsid w:val="00DE4F30"/>
    <w:rsid w:val="00DE54A0"/>
    <w:rsid w:val="00DE7474"/>
    <w:rsid w:val="00DF0540"/>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8FF"/>
    <w:rsid w:val="00EA5E04"/>
    <w:rsid w:val="00EB0B18"/>
    <w:rsid w:val="00EB2C1B"/>
    <w:rsid w:val="00EB567D"/>
    <w:rsid w:val="00EC0940"/>
    <w:rsid w:val="00EC1D21"/>
    <w:rsid w:val="00EC2503"/>
    <w:rsid w:val="00EC3520"/>
    <w:rsid w:val="00EC3FF3"/>
    <w:rsid w:val="00ED133C"/>
    <w:rsid w:val="00ED4B16"/>
    <w:rsid w:val="00ED54BB"/>
    <w:rsid w:val="00ED7286"/>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7A5E"/>
    <w:rsid w:val="00F37E8C"/>
    <w:rsid w:val="00F42AD2"/>
    <w:rsid w:val="00F46BC6"/>
    <w:rsid w:val="00F54C66"/>
    <w:rsid w:val="00F55D3D"/>
    <w:rsid w:val="00F60720"/>
    <w:rsid w:val="00F61761"/>
    <w:rsid w:val="00F6616F"/>
    <w:rsid w:val="00F736A0"/>
    <w:rsid w:val="00F7619F"/>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350</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2409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Carmine Rizzo</cp:lastModifiedBy>
  <cp:revision>9</cp:revision>
  <cp:lastPrinted>2002-04-23T06:10:00Z</cp:lastPrinted>
  <dcterms:created xsi:type="dcterms:W3CDTF">2024-08-27T13:09:00Z</dcterms:created>
  <dcterms:modified xsi:type="dcterms:W3CDTF">2024-09-17T19:12:00Z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